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DECRETO Nº 32.989, DE 11 DE OUTUBRO DE 1988.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right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Cria o Conselho Estadual do Idoso,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right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Style w:val="Forte"/>
          <w:rFonts w:ascii="Arial" w:hAnsi="Arial" w:cs="Arial"/>
          <w:color w:val="232323"/>
          <w:sz w:val="20"/>
          <w:szCs w:val="20"/>
        </w:rPr>
        <w:t>e</w:t>
      </w:r>
      <w:proofErr w:type="gramEnd"/>
      <w:r>
        <w:rPr>
          <w:rStyle w:val="Forte"/>
          <w:rFonts w:ascii="Arial" w:hAnsi="Arial" w:cs="Arial"/>
          <w:color w:val="232323"/>
          <w:sz w:val="20"/>
          <w:szCs w:val="20"/>
        </w:rPr>
        <w:t xml:space="preserve"> dá outras providências.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O Governador do Estado do Rio Grande do Sul, no uso das atribuições que lhe confere o artigo 66, item IV, da Constituição do Estado,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DECRETA: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1º - É criado o Conselho Estadual do Idoso, subordinado à Secretaria do Trabalho, Ação Social e Comunitária, com o objetivo de congregar entidades e serviços comunitários, que visem ao atendimento e/ou promoção de pessoas idosas.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2º - O Conselho Estadual do Idoso será integrado pelos seguintes representantes: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Secretaria da Educação;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Secretaria da Saúde e do Meio Ambiente;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Fundação Legião Brasileira de Assistência;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Secretaria do Trabalho, Ação Social e Comunitária;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Secretaria Municipal da Educação/Fundação de Educação Social e Comunitária;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Sociedade Brasileira de Geriatria e Gerontologia do Estado do Rio Grande do Sul;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Lions Club;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Rotary Club;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Conselho Estadual de Entidades Assistenciais;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Associação Nacional de Gerontologia;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Federação dos Aposentados do Rio Grande do Sul;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Três representantes de Grupos de Idosos do Rio Grande do Sul;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- Três representantes de Grupos Religiosos que prestam assistência a idosos.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Art. 3º - O Conselho será composto pelos seguintes órgãos: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Conselho Pleno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Secretaria Executiva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c) Comissões Operacionais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d) Serviço de Apoio Administrativo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Parágrafo único - O Conselho Pleno será presidido pelo Governador do Estado, podendo ser representado pelo Secretário do Trabalho, Ação Social e Comunitária.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4º - O Conselho Estadual do Idoso terá seu funcionamento disposto em seu Regimento Interno.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5º - Revogam-se as disposições em contrário.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6º - Este Decreto entra em vigor na data de sua publicação.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PALÁCIO PIRATINI, em Porto Alegre, 11 de outubro de 1988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REGIMENTO INTERNO DO CONSELHO ESTADUAL DO IDOSO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I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 Denominação, Sede, Finalidade e Duração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1º - O “Conselho Estadual do Idoso”, fundado com sede na cidade de Porto Alegre, Estado do Rio Grande do Sul e foro no município de Porto Alegre é uma instituição de caráter público, sem finalidade lucrativa, política ou religiosa, com prazo indeterminado de duração, que visa a congregar entidades e serviços comunitários, que tenham em seus objetivos o atendimento e/ou promoção de pessoas idosas.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Parágrafo único - A filosofia que orientará a ação será a valorização da família e a integração de gerações.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2º - Para preencher sua finalidade o Conselho visa: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1. Integrar os esforços isolados em um plano racional e global.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2. Contribuir para a elaboração de planos e programas que evitem a pulverização de recursos humanos, materiais e financeiros canalizando as contribuições pessoais de diferentes níveis e contribuições de entidades particulares e oficiais, para objetivos prioritários e ordenados.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3. Apoiar as entidades e órgãos públicos e/ou privados, no treinamento de equipes interdisciplinares para a execução de seus programas, numa perspectiva de integração de gerações.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4. Apoiar a iniciativa das comunidades e/ou instituições na proposta de uma Política Social voltada para o Idoso no Rio Grande do Sul.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5. Integrar as forças vivas da comunidade com a participação das associações de idosos aposentados.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6. Propor medidas que visem à proteção, assistência, promoção e à defesa dos direitos dos idosos.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7. Opinar sobre os critérios de atendimento e os recursos financeiros destinados pelo Estado às instituições que prestam serviços aos idosos.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8. Propor a realização de campanhas de conscientização e programas educativos, para a sociedade em geral, com vistas à valorização dos idosos.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9. Propor aos órgãos responsáveis pela educação, a inclusão de conteúdos relativos à velhice e ao envelhecimento, nos currículos das escolas de 1º, 2º e 3º graus.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10. Pronunciar-se sobre questões que lhe sejam encaminhadas sobre os idosos.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II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 Constituição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3º - Membros do Conselho: Todas as instituições que existem ou que venham a existir no Estado tendo como uma de suas atribuições o idoso, terão direito à participação no Conselho.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III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 Composição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4º - Compõe-se dos seguintes Órgãos: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Conselho Pleno;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Secretaria Executiva;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c) Comissões Operacionais; e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d) Serviço de Apoio Administrativo.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Art. 5º - O Conselho Pleno é presidido pelo Senhor Governador do Estado, podendo ser representado pelo Senhor Secretário do Trabalho, Ação Social e Comunitária.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É constituído por representantes nomeados pelo Senhor Governador, titular e suplente, escolhidos em lista tríplice enviada pelos seguintes órgãos e instituições: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Secretaria da Educação;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Secretaria da Saúde e do Meio Ambiente;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c) Fundação Legião Brasileira de Assistência;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d) Secretaria do Trabalho, Ação Social e Comunitária;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e) Secretaria Municipal da Educação/Fundação de Educação Social e Comunitária;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f) Sociedade Brasileira de Geriatria e Gerontologia do Estado do Rio Grande do Sul;</w:t>
      </w:r>
    </w:p>
    <w:p w:rsidR="00D37119" w:rsidRP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  <w:lang w:val="en-US"/>
        </w:rPr>
      </w:pPr>
      <w:r w:rsidRPr="00D37119">
        <w:rPr>
          <w:rFonts w:ascii="Arial" w:hAnsi="Arial" w:cs="Arial"/>
          <w:color w:val="232323"/>
          <w:sz w:val="20"/>
          <w:szCs w:val="20"/>
          <w:lang w:val="en-US"/>
        </w:rPr>
        <w:t>g) Lions Club;</w:t>
      </w:r>
    </w:p>
    <w:p w:rsidR="00D37119" w:rsidRP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  <w:lang w:val="en-US"/>
        </w:rPr>
      </w:pPr>
      <w:r w:rsidRPr="00D37119">
        <w:rPr>
          <w:rFonts w:ascii="Arial" w:hAnsi="Arial" w:cs="Arial"/>
          <w:color w:val="232323"/>
          <w:sz w:val="20"/>
          <w:szCs w:val="20"/>
          <w:lang w:val="en-US"/>
        </w:rPr>
        <w:t>h) Rotary Club;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i) Conselho Estadual de Entidades Assistenciais;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j) Associação Nacional de Gerontologia;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l) Federação dos Aposentados do Rio Grande do Sul;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m) Três representantes de Grupos de Idosos do Rio Grande do Sul;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n) Três representantes de Grupos de Religiosos que prestam assistência a idosos.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Parágrafo único - Os representantes de Grupos de Idosos e Grupos de Religiosos serão indicados em lista de nove (9) membros, para a escolha de 3 titulares e 3 suplentes.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6º - A Secretaria Executiva nomeada a cada dois anos pelo Conselho Pleno é formada por: Secretário Executivo, Secretário Executivo Adjunto, Coordenadores das Comissões Operacionais e Pessoal do Serviço de Apoio Administrativo.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Art. 7º - As Comissões Operacionais são criadas de acordo com as necessidades da comunidade, compostas de pessoal técnico e representantes </w:t>
      </w:r>
      <w:r>
        <w:rPr>
          <w:rFonts w:ascii="Arial" w:hAnsi="Arial" w:cs="Arial"/>
          <w:color w:val="232323"/>
          <w:sz w:val="20"/>
          <w:szCs w:val="20"/>
        </w:rPr>
        <w:lastRenderedPageBreak/>
        <w:t xml:space="preserve">comunitários. A coordenação será ocupada por um técnico de nível superior. Contará, ainda, com a participação de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vice-Coordenador</w:t>
      </w:r>
      <w:proofErr w:type="spellEnd"/>
      <w:r>
        <w:rPr>
          <w:rFonts w:ascii="Arial" w:hAnsi="Arial" w:cs="Arial"/>
          <w:color w:val="232323"/>
          <w:sz w:val="20"/>
          <w:szCs w:val="20"/>
        </w:rPr>
        <w:t xml:space="preserve"> e Secretário.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8º - O Serviço de Apoio Administrativo é composto de Secretário, datilógrafos e funcionários de apoio administrativo.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IV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Do Conselho Pleno e suas atribuições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9º - O Conselho Pleno é o órgão de consulta e deliberação, com mandato de quatro (4) anos, sendo renovados 50% dos seus membros a cada dois (2) anos.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10 - Ao Conselho Pleno compete: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a) Reunir-se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ordinariamente em março, junho, setembro e novembro de cada ano, e extraordinariamente mediante convocação de seu Presidente ou por proposta do Secretário Executivo com anuência de 60% dos Coordenadores de Comissões ou por solicitação de pelo menos 60% dos Conselheiros.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b) Escolher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o Secretário Executivo e o Secretário Executivo Adjunto. Escolher os Coordenadores de Comissões, para a 1ª gestão e homologar nas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subseqüentes</w:t>
      </w:r>
      <w:proofErr w:type="spellEnd"/>
      <w:r>
        <w:rPr>
          <w:rFonts w:ascii="Arial" w:hAnsi="Arial" w:cs="Arial"/>
          <w:color w:val="232323"/>
          <w:sz w:val="20"/>
          <w:szCs w:val="20"/>
        </w:rPr>
        <w:t>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c) Decidir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sobre os planos e programas apresentados pelas Comissões Operacionais.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d) Estabelecer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os limites para as despesas a serem efetuadas pela Secretaria Executiva.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e) Escolher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os substitutos quando o impedimento for superior a 90 (noventa) dias de algum membro da Secretaria Executiva.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f) Determinar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a data em que deverão ser entregues para aprovação os planos, cronogramas, prestação de contas e os relatórios das atividades anuais da Secretaria Executiva.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g) Julgar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os recursos impetrados pelos membros da Secretaria Executiva.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Parágrafo único - Quando as atividades forem fora da sede do Conselho, as despesas de viagem e estada serão ressarcidas com recursos orçamentários criados para esta finalidade. Os critérios para pagamento das despesas referidas serão os mesmos adorados na legislação vigente no Estado.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V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 Secretaria Executiva e suas atribuições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Art. 11 - A Secretaria Executiva é o órgão de coordenação das Comissões Operacionais e Serviço de Apoio Administrativo.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Compete à Secretaria Executiva: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propor ao Conselho Pleno as alterações no Regimento Interno;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interpretar, observar e fazer observar o Regimento Interno;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c) elaborar programas e projetos;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d) designar e dispensar os membros das comissões, necessários à realização de programas e projetos;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e) submeter à autorização do Conselho Pleno,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nominata</w:t>
      </w:r>
      <w:proofErr w:type="spellEnd"/>
      <w:r>
        <w:rPr>
          <w:rFonts w:ascii="Arial" w:hAnsi="Arial" w:cs="Arial"/>
          <w:color w:val="232323"/>
          <w:sz w:val="20"/>
          <w:szCs w:val="20"/>
        </w:rPr>
        <w:t xml:space="preserve"> de servidores de órgãos públicos ou privados, objetivando à cedência dos mesmos, para exercerem atividades na Secretaria Executiva, Comissões Operacionais e Serviço de Apoio Administrativo, sempre que se fizer necessário;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f) resolver sobre a colaboração de voluntários, sempre que se fizer necessário;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g) analisar os pedidos de admissão e exclusão dos membros das Comissões Operacionais, emitindo parecer para decisão final do Conselho Pleno;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h) elaborar o orçamento anual, encaminhando-o à apreciação do Conselho Pleno;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i) apreciar e emitir parecer sobre os relatórios encaminhados pelas Comissões Operacionais;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j) elaborar o plano anual de Atividades do Conselho;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l) participar das reuniões do Conselho Pleno, relatando o andamento das atividades da sua secretaria.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VI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Das Comissões Operacionais e suas atribuições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12 - Às Comissões operacionais compete: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a) Executar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os programas e projetos elaborados pela Secretaria Executiva.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b) Elaborar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relatórios e avaliações das atividades realizadas.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13 - O Conselho desenvolverá suas atividades, através das seguintes Comissões: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1. Comissão de Saúde;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2. Comissão de Educação;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3. Comissão de Cultura;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4. Comissão de Lazer, Recreação e Turismo;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5. Comissão de Assistência Social;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6. Comissão de Trabalho e Previdência Social;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7. Comissão de Comunicação Social;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8. Comissão de Obras Sociais;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9. Comissão de Recursos;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10. Outras Comissões que venham a ser criadas pelo Conselho.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Parágrafo único - As Comissões poderão ser alteradas através de extinção, incorporação ou fusão, conforme a dinâmica que as mesmas apresentarem no desenvolvimento de suas atividades.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14 - Os critérios para admissão de pessoal das Comissões Operacionais são: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coordenação das Comissões, só poderá ser exercida por técnico de nível superior;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os participantes de Comissões, poderão a qualquer momento, comporem subcomissões de acordo com as necessidades;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c) os voluntários deverão ser encaminhados através de uma instituição.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VII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Do Serviço de Apoio Administrativo e suas atribuições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15 - Ao Serviço de Apoio Administrativo compete: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a) Realizar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todas as tarefas de ordem administrativa, facilitando o bom andamento das atividades do Conselho Estadual;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b) Elaborar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toda e qualquer correspondência, mantendo em dia os respectivos arquivos;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lastRenderedPageBreak/>
        <w:t>c) Secretariar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as reuniões do Conselho Pleno e da Secretaria Executiva, lavrando as atas e procedendo leituras;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proofErr w:type="gramStart"/>
      <w:r>
        <w:rPr>
          <w:rFonts w:ascii="Arial" w:hAnsi="Arial" w:cs="Arial"/>
          <w:color w:val="232323"/>
          <w:sz w:val="20"/>
          <w:szCs w:val="20"/>
        </w:rPr>
        <w:t>d) Manter</w:t>
      </w:r>
      <w:proofErr w:type="gramEnd"/>
      <w:r>
        <w:rPr>
          <w:rFonts w:ascii="Arial" w:hAnsi="Arial" w:cs="Arial"/>
          <w:color w:val="232323"/>
          <w:sz w:val="20"/>
          <w:szCs w:val="20"/>
        </w:rPr>
        <w:t xml:space="preserve"> sob sua guarda e responsabilidade os livros e documentos do Conselho Estadual.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VIII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Do Patrimônio e da Receita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16 - Constituem patrimônio do Conselho: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os bens imóveis, móveis, valores e direitos que lhe pertencem ou venham a pertencer;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doações, heranças e legados de pessoas físicas ou jurídicas, nacionais ou estrangeiras.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17 - Constituem receita do Conselho: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as doações orçamentárias que lhe forem consignadas;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as contribuições, subvenções e auxílios da União, do Estado, dos Municípios ou entidades privadas;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c) os recursos provenientes de acordos, convênios ou contratos realizados com entidades particulares e públicas, nacionais ou internacionais, de qualquer natureza;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d) os rendimentos oriundos da participação em fundos especiais e da aplicação de recursos;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e) quaisquer outros recursos que lhe forem destinados.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IX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 Perda do Mandato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18 - Os membros da Secretaria Executiva perderão automaticamente seu mandato nos seguintes casos: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a) grave violação deste Regimento;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b) abandono do cargo;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c) renúncia;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d) deixar de comparecer a três (3) reuniões consecutivas e/ou seis (6) intercaladas, sem justificativa.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Parágrafo único - As renúncias serão comunicadas por escrito ao Presidente do Conselho, ficando este obrigado a comunicar aos demais participantes tal ocorrência.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19 - Toda a destituição de cargo, será precedida de notificação escrita que assegure ao interessado pleno direito de defesa, cabendo recursos na forma desse Regimento.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§ 1º - O recurso previsto no “caput” deste artigo, será dirigido ao Conselho Pleno, através da Secretaria Executiva, por parte do interessado, e terá prazo de apresentação de sete (7) dias, a contar da data de recebimento da notificação.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§ 2º - No decurso da notificação até o julgamento, assumirá interinamente o Secretário Executivo Adjunto ou o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vice-Coordenador</w:t>
      </w:r>
      <w:proofErr w:type="spellEnd"/>
      <w:r>
        <w:rPr>
          <w:rFonts w:ascii="Arial" w:hAnsi="Arial" w:cs="Arial"/>
          <w:color w:val="232323"/>
          <w:sz w:val="20"/>
          <w:szCs w:val="20"/>
        </w:rPr>
        <w:t>, em cada caso especifico, até a escolha do novo titular.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§ 3º - O recurso entrará em pauta para julgamento pelo Conselho Pleno, na primeira reunião ordinária ou extraordinária, já agendada, sendo a decisão imediatamente após, comunicada ao interessado.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20 - O Conselheiro que não comparecer a três (3) reuniões consecutivas e/ou seis (6) intercaladas, sem justificativa, perderá automaticamente seu mandato, sendo substituído pelo respectivo suplente.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X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 Reforma do Regimento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Art. 2º - O presente Regimento poderá ser reformado mediante proposta de pelo menos 2/3 dos membros da Secretaria Executiva, que submeterá ao Conselho Pleno, com competência 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de, aprovação</w:t>
      </w:r>
      <w:proofErr w:type="gramEnd"/>
      <w:r>
        <w:rPr>
          <w:rFonts w:ascii="Arial" w:hAnsi="Arial" w:cs="Arial"/>
          <w:color w:val="232323"/>
          <w:sz w:val="20"/>
          <w:szCs w:val="20"/>
        </w:rPr>
        <w:t>, pelo voto favorável de, no mínimo, 2/3 de seus membros.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XI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 Extinção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22 - A extinção do Conselho só poderá ocorrer mediante proposta do Conselho Pleno ao Senhor Governador do Estado, com o voto favorável de, no mínimo, 2/3 dos Conselheiros.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CAPÍTULO XII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Das Disposições Gerais e Transitórias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lastRenderedPageBreak/>
        <w:t>Art. 23 - Na primeira reunião do Conselho Pleno serão sorteados os mandatos de 2 e 4 anos entre os Conselheiros, relativos à primeira gestão.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24 - Fica criado um Crédito Especial na Secretaria do Trabalho, Ação Social e Comunitária, para instalação do Conselho.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25 - O presente Regimento Interno aprovado pelo Conselho Pleno disciplinará o funcionamento do Conselho Estadual do Idoso.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Art. 26 - Nenhum membro dos órgãos de administração do Conselho perceberá do 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mesmo remuneração</w:t>
      </w:r>
      <w:proofErr w:type="gramEnd"/>
      <w:r>
        <w:rPr>
          <w:rFonts w:ascii="Arial" w:hAnsi="Arial" w:cs="Arial"/>
          <w:color w:val="232323"/>
          <w:sz w:val="20"/>
          <w:szCs w:val="20"/>
        </w:rPr>
        <w:t>, vantagens ou bonificações, lucros ou dividendos de qualquer espécie.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27 - A escolha e/ou reeleição de qualquer membro da Secretaria Executiva só será permitida por mais um (1) período consecutivo no mesmo cargo.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28 - Na primeira gestão, os Coordenadores de Comissões serão escolhidos pelo Conselho Pleno. Após, serão eleitos pelos integrantes das Comissões com a homologação do Conselho Pleno. 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Art. 29 - Os casos omissos serão resolvidos pelo Conselho Pleno.</w:t>
      </w:r>
    </w:p>
    <w:p w:rsidR="00D37119" w:rsidRDefault="00D37119" w:rsidP="00D37119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 w:val="20"/>
          <w:szCs w:val="20"/>
        </w:rPr>
      </w:pPr>
      <w:r>
        <w:rPr>
          <w:rStyle w:val="Forte"/>
          <w:rFonts w:ascii="Arial" w:hAnsi="Arial" w:cs="Arial"/>
          <w:color w:val="232323"/>
          <w:sz w:val="20"/>
          <w:szCs w:val="20"/>
        </w:rPr>
        <w:t>FIM DO DOCUMENTO.</w:t>
      </w:r>
    </w:p>
    <w:p w:rsidR="00023CF0" w:rsidRDefault="00023CF0">
      <w:bookmarkStart w:id="0" w:name="_GoBack"/>
      <w:bookmarkEnd w:id="0"/>
    </w:p>
    <w:sectPr w:rsidR="00023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9"/>
    <w:rsid w:val="00023CF0"/>
    <w:rsid w:val="00D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4644B-4D0D-4109-8CCD-0E2E8C79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7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Gotardo</dc:creator>
  <cp:keywords/>
  <dc:description/>
  <cp:lastModifiedBy>Suelen Gotardo</cp:lastModifiedBy>
  <cp:revision>1</cp:revision>
  <dcterms:created xsi:type="dcterms:W3CDTF">2017-07-10T14:08:00Z</dcterms:created>
  <dcterms:modified xsi:type="dcterms:W3CDTF">2017-07-10T14:09:00Z</dcterms:modified>
</cp:coreProperties>
</file>